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7F0" w:rsidRDefault="00DD07F0" w:rsidP="00E323F3">
      <w:pPr>
        <w:ind w:left="-709" w:firstLine="709"/>
      </w:pPr>
    </w:p>
    <w:p w:rsidR="00DD07F0" w:rsidRDefault="00DD07F0" w:rsidP="00DD07F0">
      <w:pPr>
        <w:ind w:left="-709" w:firstLine="709"/>
      </w:pPr>
      <w:r>
        <w:t>Сенсорное воспитание детей во 2 младшей группе</w:t>
      </w:r>
    </w:p>
    <w:p w:rsidR="00E323F3" w:rsidRPr="00E323F3" w:rsidRDefault="00E323F3" w:rsidP="00DD07F0">
      <w:pPr>
        <w:ind w:left="-709" w:firstLine="709"/>
      </w:pPr>
      <w:r w:rsidRPr="00E323F3">
        <w:t>Основой умственного воспитания является </w:t>
      </w:r>
      <w:r w:rsidRPr="00E323F3">
        <w:rPr>
          <w:b/>
          <w:bCs/>
        </w:rPr>
        <w:t>сенсорное воспитание</w:t>
      </w:r>
      <w:r w:rsidRPr="00E323F3">
        <w:t>, которое обеспечивает </w:t>
      </w:r>
      <w:r w:rsidRPr="00E323F3">
        <w:rPr>
          <w:b/>
          <w:bCs/>
        </w:rPr>
        <w:t>развитие</w:t>
      </w:r>
      <w:r w:rsidRPr="00E323F3">
        <w:t> и обогащение чувственного опыта </w:t>
      </w:r>
      <w:r w:rsidRPr="00E323F3">
        <w:rPr>
          <w:b/>
          <w:bCs/>
        </w:rPr>
        <w:t>ребёнка</w:t>
      </w:r>
      <w:r w:rsidRPr="00E323F3">
        <w:t>, формирует его представления о свойствах и качествах предметов.</w:t>
      </w: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Сенсорное</w:t>
      </w:r>
      <w:r w:rsidRPr="00E323F3">
        <w:t> воспитание – это целенаправленное </w:t>
      </w:r>
      <w:r w:rsidRPr="00E323F3">
        <w:rPr>
          <w:b/>
          <w:bCs/>
        </w:rPr>
        <w:t>развитие</w:t>
      </w:r>
      <w:r w:rsidRPr="00E323F3">
        <w:t> ощущений и восприятий. Слово </w:t>
      </w:r>
      <w:r w:rsidRPr="00E323F3">
        <w:rPr>
          <w:i/>
          <w:iCs/>
        </w:rPr>
        <w:t>«</w:t>
      </w:r>
      <w:r w:rsidRPr="00E323F3">
        <w:rPr>
          <w:b/>
          <w:bCs/>
          <w:i/>
          <w:iCs/>
        </w:rPr>
        <w:t>сенсорный</w:t>
      </w:r>
      <w:r w:rsidRPr="00E323F3">
        <w:rPr>
          <w:i/>
          <w:iCs/>
        </w:rPr>
        <w:t>»</w:t>
      </w:r>
      <w:r w:rsidRPr="00E323F3">
        <w:t> происходит от латинского слова </w:t>
      </w:r>
      <w:r w:rsidRPr="00E323F3">
        <w:rPr>
          <w:i/>
          <w:iCs/>
        </w:rPr>
        <w:t>«sensus»</w:t>
      </w:r>
      <w:r w:rsidRPr="00E323F3">
        <w:t> – </w:t>
      </w:r>
      <w:r w:rsidRPr="00E323F3">
        <w:rPr>
          <w:i/>
          <w:iCs/>
        </w:rPr>
        <w:t>«чувство»</w:t>
      </w:r>
      <w:r w:rsidRPr="00E323F3">
        <w:t>, </w:t>
      </w:r>
      <w:r w:rsidRPr="00E323F3">
        <w:rPr>
          <w:i/>
          <w:iCs/>
        </w:rPr>
        <w:t>«ощущение»</w:t>
      </w:r>
      <w:r w:rsidRPr="00E323F3">
        <w:t>, </w:t>
      </w:r>
      <w:r w:rsidRPr="00E323F3">
        <w:rPr>
          <w:i/>
          <w:iCs/>
        </w:rPr>
        <w:t>«восприятие»</w:t>
      </w:r>
      <w:r w:rsidRPr="00E323F3">
        <w:t>, </w:t>
      </w:r>
      <w:r w:rsidRPr="00E323F3">
        <w:rPr>
          <w:i/>
          <w:iCs/>
        </w:rPr>
        <w:t>«способность ощущения»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Основным методом </w:t>
      </w:r>
      <w:r w:rsidRPr="00E323F3">
        <w:rPr>
          <w:b/>
          <w:bCs/>
        </w:rPr>
        <w:t>сенсорного</w:t>
      </w:r>
      <w:r w:rsidRPr="00E323F3">
        <w:t> воспитания является обследование детьми предметов с целью определения их свойств.</w:t>
      </w:r>
    </w:p>
    <w:p w:rsidR="00E323F3" w:rsidRPr="00E323F3" w:rsidRDefault="00E323F3" w:rsidP="00E323F3">
      <w:pPr>
        <w:ind w:left="-709" w:firstLine="709"/>
      </w:pPr>
      <w:r w:rsidRPr="00E323F3">
        <w:t>Обследование – это специально организованное восприятие предметов для последующего использования его результатов в той или иной содержательной деятельности. В процессе обследования дети учатся выделять и различать величину, форму, пространственные отношения, цвет.</w:t>
      </w:r>
    </w:p>
    <w:p w:rsidR="00E323F3" w:rsidRPr="00E323F3" w:rsidRDefault="00E323F3" w:rsidP="00E323F3">
      <w:pPr>
        <w:ind w:left="-709" w:firstLine="709"/>
      </w:pPr>
      <w:r w:rsidRPr="00E323F3">
        <w:t>Одной из важных задач </w:t>
      </w:r>
      <w:r w:rsidRPr="00E323F3">
        <w:rPr>
          <w:b/>
          <w:bCs/>
        </w:rPr>
        <w:t>сенсорного</w:t>
      </w:r>
      <w:r w:rsidRPr="00E323F3">
        <w:t> воспитания является формирование у детей представлений о </w:t>
      </w:r>
      <w:r w:rsidRPr="00E323F3">
        <w:rPr>
          <w:b/>
          <w:bCs/>
        </w:rPr>
        <w:t>сенсорных эталонах</w:t>
      </w:r>
      <w:r w:rsidRPr="00E323F3">
        <w:t>. </w:t>
      </w:r>
      <w:r w:rsidRPr="00E323F3">
        <w:rPr>
          <w:b/>
          <w:bCs/>
        </w:rPr>
        <w:t>Сенсорные</w:t>
      </w:r>
      <w:r w:rsidRPr="00E323F3">
        <w:t> эталоны – это образцы, которые были выработаны в процессе общественно-исторического опыта. Такими эталонами являются основные цвета, геометрические фигуры (шар, куб, круг, квадрат и др., различная высота музыкальных звуков, выраженная в нотах. Если </w:t>
      </w:r>
      <w:r w:rsidRPr="00E323F3">
        <w:rPr>
          <w:b/>
          <w:bCs/>
        </w:rPr>
        <w:t>ребёнок</w:t>
      </w:r>
      <w:r w:rsidRPr="00E323F3">
        <w:t> знаком с эталонами и их словесными обозначениями,</w:t>
      </w:r>
      <w:r w:rsidR="00DD07F0">
        <w:t xml:space="preserve"> </w:t>
      </w:r>
      <w:r w:rsidRPr="00E323F3">
        <w:rPr>
          <w:u w:val="single"/>
        </w:rPr>
        <w:t xml:space="preserve">ему </w:t>
      </w:r>
      <w:r w:rsidR="00DD07F0">
        <w:rPr>
          <w:u w:val="single"/>
        </w:rPr>
        <w:t xml:space="preserve">  </w:t>
      </w:r>
      <w:proofErr w:type="gramStart"/>
      <w:r w:rsidRPr="00E323F3">
        <w:rPr>
          <w:u w:val="single"/>
        </w:rPr>
        <w:t xml:space="preserve">легче </w:t>
      </w:r>
      <w:r w:rsidR="00DD07F0">
        <w:rPr>
          <w:u w:val="single"/>
        </w:rPr>
        <w:t xml:space="preserve"> </w:t>
      </w:r>
      <w:r w:rsidRPr="00E323F3">
        <w:rPr>
          <w:u w:val="single"/>
        </w:rPr>
        <w:t>ориентироваться</w:t>
      </w:r>
      <w:proofErr w:type="gramEnd"/>
      <w:r w:rsidRPr="00E323F3">
        <w:rPr>
          <w:u w:val="single"/>
        </w:rPr>
        <w:t xml:space="preserve"> </w:t>
      </w:r>
      <w:r w:rsidR="00DD07F0">
        <w:rPr>
          <w:u w:val="single"/>
        </w:rPr>
        <w:t xml:space="preserve"> </w:t>
      </w:r>
      <w:r w:rsidRPr="00E323F3">
        <w:rPr>
          <w:u w:val="single"/>
        </w:rPr>
        <w:t>в окружающем мире</w:t>
      </w:r>
      <w:r w:rsidRPr="00E323F3">
        <w:t>: он относит встречающиеся ему предметы с тем или иным эталоном и называет цвет, форму, величину предмета, пространственное расположение его деталей.</w:t>
      </w:r>
    </w:p>
    <w:p w:rsidR="00E323F3" w:rsidRPr="00E323F3" w:rsidRDefault="00E323F3" w:rsidP="00E323F3">
      <w:pPr>
        <w:ind w:left="-709" w:firstLine="709"/>
      </w:pPr>
      <w:r w:rsidRPr="00E323F3">
        <w:t>Мир входит в жизнь </w:t>
      </w:r>
      <w:r w:rsidRPr="00E323F3">
        <w:rPr>
          <w:b/>
          <w:bCs/>
        </w:rPr>
        <w:t>ребёнка постоянно</w:t>
      </w:r>
      <w:r w:rsidRPr="00E323F3">
        <w:t>. Сначала </w:t>
      </w:r>
      <w:r w:rsidRPr="00E323F3">
        <w:rPr>
          <w:b/>
          <w:bCs/>
        </w:rPr>
        <w:t>ребёнок постигает то</w:t>
      </w:r>
      <w:r w:rsidRPr="00E323F3">
        <w:t>, что его окружает дома, в детском саду. Со временем его жизненный опыт обогащается. </w:t>
      </w:r>
      <w:r w:rsidRPr="00E323F3">
        <w:rPr>
          <w:b/>
          <w:bCs/>
        </w:rPr>
        <w:t>Ребёнок</w:t>
      </w:r>
      <w:r w:rsidRPr="00E323F3">
        <w:t xml:space="preserve"> стремится к активному взаимодействию с окружающей средой. Мир пробуждает любознательность у маленького человечка, желание </w:t>
      </w:r>
      <w:r w:rsidR="00DD07F0" w:rsidRPr="00E323F3">
        <w:t>узнать,</w:t>
      </w:r>
      <w:r w:rsidRPr="00E323F3">
        <w:t xml:space="preserve"> как можно больше. В этом ему может помочь взрослый.</w:t>
      </w:r>
    </w:p>
    <w:p w:rsidR="00E323F3" w:rsidRPr="00E323F3" w:rsidRDefault="00E323F3" w:rsidP="00E323F3">
      <w:pPr>
        <w:ind w:left="-709" w:firstLine="709"/>
      </w:pPr>
      <w:r w:rsidRPr="00E323F3">
        <w:t>Основой познания мира служит </w:t>
      </w:r>
      <w:r w:rsidRPr="00E323F3">
        <w:rPr>
          <w:b/>
          <w:bCs/>
        </w:rPr>
        <w:t>Сенсорное развитие</w:t>
      </w:r>
      <w:r w:rsidRPr="00E323F3">
        <w:t>, направленное на формирование полноценного восприятия окружающей действительности, первой ступенью которого является чувственный опыт.</w:t>
      </w:r>
    </w:p>
    <w:p w:rsidR="00E323F3" w:rsidRPr="00E323F3" w:rsidRDefault="00E323F3" w:rsidP="00E323F3">
      <w:pPr>
        <w:ind w:left="-709" w:firstLine="709"/>
      </w:pPr>
      <w:r w:rsidRPr="00E323F3">
        <w:t>Задачи </w:t>
      </w:r>
      <w:r w:rsidRPr="00E323F3">
        <w:rPr>
          <w:b/>
          <w:bCs/>
        </w:rPr>
        <w:t>сенсорного развития</w:t>
      </w:r>
      <w:r w:rsidRPr="00E323F3">
        <w:t>:</w:t>
      </w:r>
    </w:p>
    <w:p w:rsidR="00E323F3" w:rsidRPr="00E323F3" w:rsidRDefault="00E323F3" w:rsidP="00E323F3">
      <w:pPr>
        <w:ind w:left="-709" w:firstLine="709"/>
      </w:pPr>
      <w:r w:rsidRPr="00E323F3">
        <w:t>- Создание эмоционально положительного настроения.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</w:t>
      </w:r>
      <w:r w:rsidRPr="00E323F3">
        <w:t> интереса и побуждение к действиям.</w:t>
      </w:r>
    </w:p>
    <w:p w:rsidR="00E323F3" w:rsidRPr="00E323F3" w:rsidRDefault="00E323F3" w:rsidP="00E323F3">
      <w:pPr>
        <w:ind w:left="-709" w:firstLine="709"/>
      </w:pPr>
      <w:r w:rsidRPr="00E323F3">
        <w:rPr>
          <w:u w:val="single"/>
        </w:rPr>
        <w:t>- Формирование представлений о предметах</w:t>
      </w:r>
      <w:r w:rsidRPr="00E323F3">
        <w:t>: формирование способности к обобщению и различию, ориентируясь на внешние качества; знакомство с качественными признаками предмета </w:t>
      </w:r>
      <w:r w:rsidRPr="00E323F3">
        <w:rPr>
          <w:i/>
          <w:iCs/>
        </w:rPr>
        <w:t>(мягкий, твёрдый, шершавый, колючий)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</w:t>
      </w:r>
      <w:r w:rsidRPr="00E323F3">
        <w:t> умения сравнивать по свойствам и признакам </w:t>
      </w:r>
      <w:r w:rsidRPr="00E323F3">
        <w:rPr>
          <w:i/>
          <w:iCs/>
        </w:rPr>
        <w:t>(</w:t>
      </w:r>
      <w:r w:rsidRPr="00E323F3">
        <w:rPr>
          <w:b/>
          <w:bCs/>
          <w:i/>
          <w:iCs/>
        </w:rPr>
        <w:t>развитие глазомера</w:t>
      </w:r>
      <w:r w:rsidRPr="00E323F3">
        <w:rPr>
          <w:i/>
          <w:iCs/>
        </w:rPr>
        <w:t>)</w:t>
      </w:r>
      <w:r w:rsidRPr="00E323F3">
        <w:t>: формирование простейших приёмов установления тождества и различия свойств однородных предметов, ориентируясь на слова </w:t>
      </w:r>
      <w:r w:rsidRPr="00E323F3">
        <w:rPr>
          <w:i/>
          <w:iCs/>
        </w:rPr>
        <w:t>«такой»</w:t>
      </w:r>
      <w:r w:rsidRPr="00E323F3">
        <w:t>, </w:t>
      </w:r>
      <w:r w:rsidRPr="00E323F3">
        <w:rPr>
          <w:i/>
          <w:iCs/>
        </w:rPr>
        <w:t>«не такой»</w:t>
      </w:r>
      <w:r w:rsidRPr="00E323F3">
        <w:t>, </w:t>
      </w:r>
      <w:r w:rsidRPr="00E323F3">
        <w:rPr>
          <w:i/>
          <w:iCs/>
        </w:rPr>
        <w:t>«разные»</w:t>
      </w:r>
      <w:r w:rsidRPr="00E323F3">
        <w:t>, </w:t>
      </w:r>
      <w:r w:rsidRPr="00E323F3">
        <w:rPr>
          <w:i/>
          <w:iCs/>
        </w:rPr>
        <w:t>«одинаковые»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- Знакомство с </w:t>
      </w:r>
      <w:r w:rsidRPr="00E323F3">
        <w:rPr>
          <w:b/>
          <w:bCs/>
        </w:rPr>
        <w:t>сенсорными эталонами</w:t>
      </w:r>
      <w:r w:rsidRPr="00E323F3">
        <w:t>: знакомство с разнообразными свойствами предмета (величина – большой, маленький; форма – круг, квадрат, треугольник; цвет); формирование умения чередовать предметы по цвету, размеру, форме.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</w:t>
      </w:r>
      <w:r>
        <w:rPr>
          <w:b/>
          <w:bCs/>
        </w:rPr>
        <w:t xml:space="preserve"> </w:t>
      </w:r>
      <w:r w:rsidRPr="00E323F3">
        <w:rPr>
          <w:u w:val="single"/>
        </w:rPr>
        <w:t>мелкой моторики руки</w:t>
      </w:r>
      <w:r w:rsidRPr="00E323F3">
        <w:t>: формирование умения выполнять действия с предметами.</w:t>
      </w:r>
    </w:p>
    <w:p w:rsidR="00E323F3" w:rsidRPr="00E323F3" w:rsidRDefault="00E323F3" w:rsidP="00E323F3">
      <w:pPr>
        <w:ind w:left="-709" w:firstLine="709"/>
      </w:pPr>
      <w:r w:rsidRPr="00E323F3">
        <w:rPr>
          <w:u w:val="single"/>
        </w:rPr>
        <w:t>- Формирование навыка совместного выполнения задания</w:t>
      </w:r>
      <w:r w:rsidRPr="00E323F3">
        <w:t>: формирование навыков культурного общения; </w:t>
      </w:r>
      <w:r w:rsidRPr="00E323F3">
        <w:rPr>
          <w:b/>
          <w:bCs/>
        </w:rPr>
        <w:t>развитие</w:t>
      </w:r>
      <w:r w:rsidRPr="00E323F3">
        <w:t> умения понимать и правильно выполнять задания.</w:t>
      </w:r>
    </w:p>
    <w:p w:rsidR="00E323F3" w:rsidRPr="00E323F3" w:rsidRDefault="00E323F3" w:rsidP="00E323F3">
      <w:pPr>
        <w:ind w:left="-709" w:firstLine="709"/>
      </w:pPr>
      <w:r w:rsidRPr="00E323F3">
        <w:lastRenderedPageBreak/>
        <w:t>- Формирование и активизация словаря </w:t>
      </w:r>
      <w:r w:rsidRPr="00E323F3">
        <w:rPr>
          <w:b/>
          <w:bCs/>
        </w:rPr>
        <w:t>ребёнка</w:t>
      </w:r>
      <w:r w:rsidRPr="00E323F3">
        <w:t>: </w:t>
      </w:r>
      <w:r w:rsidRPr="00E323F3">
        <w:rPr>
          <w:b/>
          <w:bCs/>
        </w:rPr>
        <w:t>развитие</w:t>
      </w:r>
      <w:r w:rsidRPr="00E323F3">
        <w:t> умения рассматривать картинку, называть изображенные на ней предметы, их качества и действия; </w:t>
      </w:r>
      <w:r w:rsidRPr="00E323F3">
        <w:rPr>
          <w:b/>
          <w:bCs/>
        </w:rPr>
        <w:t>развитие</w:t>
      </w:r>
      <w:r w:rsidRPr="00E323F3">
        <w:t> умения отчетливо произносить звуки; формирование умения составлять по картинке маленький рассказ.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 восприятия</w:t>
      </w:r>
      <w:r w:rsidRPr="00E323F3">
        <w:t>: зрительного, осязательного.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</w:t>
      </w:r>
      <w:r w:rsidRPr="00E323F3">
        <w:t> наглядно- действенного, образного мышления, внимания, памяти, воображения.</w:t>
      </w:r>
    </w:p>
    <w:p w:rsidR="00E323F3" w:rsidRPr="00E323F3" w:rsidRDefault="00E323F3" w:rsidP="00E323F3">
      <w:pPr>
        <w:ind w:left="-709" w:firstLine="709"/>
      </w:pPr>
      <w:r w:rsidRPr="00E323F3">
        <w:t>- </w:t>
      </w:r>
      <w:r w:rsidRPr="00E323F3">
        <w:rPr>
          <w:b/>
          <w:bCs/>
        </w:rPr>
        <w:t>Развитие</w:t>
      </w:r>
      <w:r w:rsidRPr="00E323F3">
        <w:t> умения понимать количественную характеристику совокупностей из отдельных предметов </w:t>
      </w:r>
      <w:r w:rsidRPr="00E323F3">
        <w:rPr>
          <w:i/>
          <w:iCs/>
        </w:rPr>
        <w:t>(один, много, ни одного)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В дошкольной педагогике </w:t>
      </w:r>
      <w:r w:rsidRPr="00E323F3">
        <w:rPr>
          <w:b/>
          <w:bCs/>
        </w:rPr>
        <w:t>дидактические игры</w:t>
      </w:r>
      <w:r w:rsidRPr="00E323F3">
        <w:t> и упражнения считаются основным средством </w:t>
      </w:r>
      <w:r w:rsidRPr="00E323F3">
        <w:rPr>
          <w:b/>
          <w:bCs/>
        </w:rPr>
        <w:t>сенсорного воспитания</w:t>
      </w:r>
      <w:r w:rsidRPr="00E323F3">
        <w:t>. Все </w:t>
      </w:r>
      <w:r w:rsidRPr="00E323F3">
        <w:rPr>
          <w:b/>
          <w:bCs/>
        </w:rPr>
        <w:t>дидактические игры</w:t>
      </w:r>
      <w:r w:rsidR="00DD07F0">
        <w:rPr>
          <w:b/>
          <w:bCs/>
        </w:rPr>
        <w:t xml:space="preserve"> </w:t>
      </w:r>
      <w:bookmarkStart w:id="0" w:name="_GoBack"/>
      <w:bookmarkEnd w:id="0"/>
      <w:r w:rsidRPr="00E323F3">
        <w:rPr>
          <w:u w:val="single"/>
        </w:rPr>
        <w:t>можно разделить на три основных вида</w:t>
      </w:r>
      <w:r w:rsidRPr="00E323F3">
        <w:t>: </w:t>
      </w:r>
      <w:r w:rsidRPr="00E323F3">
        <w:rPr>
          <w:b/>
          <w:bCs/>
        </w:rPr>
        <w:t>игры с предметами </w:t>
      </w:r>
      <w:r w:rsidRPr="00E323F3">
        <w:t>(игрушками, природным материалом, настольно-печатные и словесные.</w:t>
      </w:r>
    </w:p>
    <w:p w:rsidR="00E323F3" w:rsidRPr="00E323F3" w:rsidRDefault="00E323F3" w:rsidP="00E323F3">
      <w:pPr>
        <w:ind w:left="-709" w:firstLine="709"/>
      </w:pPr>
      <w:r w:rsidRPr="00E323F3">
        <w:t>Вашему вниманию я хочу представить </w:t>
      </w:r>
      <w:r w:rsidRPr="00E323F3">
        <w:rPr>
          <w:b/>
          <w:bCs/>
        </w:rPr>
        <w:t>дидактические игры для сенсорного развития ребят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В играх с предметами используются игрушки и реальные предметы. Дети учатся сравнивать их, устанавливать сходство и различие;</w:t>
      </w:r>
      <w:r w:rsidR="00DD07F0">
        <w:t xml:space="preserve"> </w:t>
      </w:r>
      <w:r w:rsidRPr="00E323F3">
        <w:rPr>
          <w:u w:val="single"/>
        </w:rPr>
        <w:t>знакомятся со свойствами предметов и с их признаками</w:t>
      </w:r>
      <w:r w:rsidRPr="00E323F3">
        <w:t>: цветом, величиной, формой, качеством.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t>Ребята учатся расстёгивать и застёгивать жилетки (молния, пуговицы, крючки, кнопки, определять на ощупь, что лежит в мешочке (орех, фасоль, манка, горох, качество материала (гладкий, шершавый, соотносить предметы по форме</w:t>
      </w:r>
    </w:p>
    <w:p w:rsidR="00E323F3" w:rsidRPr="00E323F3" w:rsidRDefault="00E323F3" w:rsidP="00E323F3">
      <w:pPr>
        <w:ind w:left="-709" w:firstLine="709"/>
      </w:pPr>
      <w:r w:rsidRPr="00E323F3">
        <w:t> </w:t>
      </w: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Дидактическая игра </w:t>
      </w:r>
      <w:r w:rsidRPr="00E323F3">
        <w:rPr>
          <w:i/>
          <w:iCs/>
        </w:rPr>
        <w:t>«Определи на ощупь»</w:t>
      </w:r>
      <w:r w:rsidRPr="00E323F3">
        <w:t>. Игра формирует способность к обобщению и различию, ориентируясь на внешние качества; знакомство с качественными признаками предмета </w:t>
      </w:r>
      <w:r w:rsidRPr="00E323F3">
        <w:rPr>
          <w:i/>
          <w:iCs/>
        </w:rPr>
        <w:t>(мягкий, твёрдый, шершавый)</w:t>
      </w:r>
      <w:r w:rsidRPr="00E323F3">
        <w:t>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t>Дети знакомятся с морскими жителями, определяют качество предмета, цвет.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t>Определяют форму, цвет, размер предмета.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t>В играх с куклами у маленьких детей формируются культурно-гигиенические навыки и нравственные качества – заботливое отношение к партнёру по игре – кукле, которое переносится затем на сверстников.</w:t>
      </w:r>
    </w:p>
    <w:p w:rsidR="00E323F3" w:rsidRPr="00E323F3" w:rsidRDefault="00E323F3" w:rsidP="00E323F3">
      <w:pPr>
        <w:ind w:left="-709" w:firstLine="709"/>
      </w:pPr>
      <w:r w:rsidRPr="00E323F3">
        <w:t> </w:t>
      </w:r>
    </w:p>
    <w:p w:rsidR="00E323F3" w:rsidRPr="00E323F3" w:rsidRDefault="00E323F3" w:rsidP="00E323F3">
      <w:pPr>
        <w:ind w:left="-709" w:firstLine="709"/>
      </w:pPr>
      <w:r w:rsidRPr="00E323F3">
        <w:t>Настольно-печатные </w:t>
      </w:r>
      <w:r w:rsidRPr="00E323F3">
        <w:rPr>
          <w:b/>
          <w:bCs/>
        </w:rPr>
        <w:t>игры</w:t>
      </w:r>
      <w:r w:rsidRPr="00E323F3">
        <w:t> – интересное занятие для ребят. </w:t>
      </w:r>
      <w:r w:rsidRPr="00E323F3">
        <w:rPr>
          <w:b/>
          <w:bCs/>
        </w:rPr>
        <w:t>Игры</w:t>
      </w:r>
      <w:r w:rsidRPr="00E323F3">
        <w:t> разнообразны по видам </w:t>
      </w:r>
      <w:r w:rsidRPr="00E323F3">
        <w:rPr>
          <w:i/>
          <w:iCs/>
        </w:rPr>
        <w:t xml:space="preserve">(парные картинки, домино, </w:t>
      </w:r>
      <w:proofErr w:type="spellStart"/>
      <w:r w:rsidRPr="00E323F3">
        <w:rPr>
          <w:i/>
          <w:iCs/>
        </w:rPr>
        <w:t>пазлы</w:t>
      </w:r>
      <w:proofErr w:type="spellEnd"/>
      <w:r w:rsidRPr="00E323F3">
        <w:rPr>
          <w:i/>
          <w:iCs/>
        </w:rPr>
        <w:t>)</w:t>
      </w:r>
      <w:r w:rsidRPr="00E323F3">
        <w:t> и по требуемым действиям. Это и подбор картинок по парам, и подбор по общему признаку (классификация, и запоминание состава, количества и расположения картинок, и составляющие разрезных картинок, и описание по картинке.</w:t>
      </w:r>
    </w:p>
    <w:p w:rsidR="00E323F3" w:rsidRPr="00E323F3" w:rsidRDefault="00E323F3" w:rsidP="00E323F3">
      <w:pPr>
        <w:ind w:left="-709" w:firstLine="709"/>
      </w:pPr>
      <w:r w:rsidRPr="00E323F3">
        <w:t>В </w:t>
      </w:r>
      <w:r w:rsidRPr="00E323F3">
        <w:rPr>
          <w:b/>
          <w:bCs/>
        </w:rPr>
        <w:t>дидактические игры</w:t>
      </w:r>
      <w:r w:rsidRPr="00E323F3">
        <w:t> входят так же и словесные </w:t>
      </w:r>
      <w:r w:rsidRPr="00E323F3">
        <w:rPr>
          <w:b/>
          <w:bCs/>
        </w:rPr>
        <w:t>игры</w:t>
      </w:r>
      <w:r w:rsidRPr="00E323F3">
        <w:t>. В </w:t>
      </w:r>
      <w:r w:rsidRPr="00E323F3">
        <w:rPr>
          <w:b/>
          <w:bCs/>
        </w:rPr>
        <w:t>младшем</w:t>
      </w:r>
      <w:r w:rsidRPr="00E323F3">
        <w:t> возрасте они направлены на </w:t>
      </w:r>
      <w:r w:rsidRPr="00E323F3">
        <w:rPr>
          <w:b/>
          <w:bCs/>
        </w:rPr>
        <w:t>развитие речи</w:t>
      </w:r>
      <w:r w:rsidRPr="00E323F3">
        <w:t>, воспитание правильного звукопроизношения, уточнение, закрепление и активизация словаря.</w:t>
      </w:r>
    </w:p>
    <w:p w:rsidR="00E323F3" w:rsidRPr="00E323F3" w:rsidRDefault="00E323F3" w:rsidP="00E323F3">
      <w:pPr>
        <w:ind w:left="-709" w:firstLine="709"/>
      </w:pPr>
      <w:r w:rsidRPr="00E323F3">
        <w:t>Настольная игра </w:t>
      </w:r>
      <w:r w:rsidRPr="00E323F3">
        <w:rPr>
          <w:i/>
          <w:iCs/>
        </w:rPr>
        <w:t>«Часть и целое»</w:t>
      </w:r>
      <w:r w:rsidRPr="00E323F3">
        <w:t> В игровой форме дети учатся воспринимать предметы, как совокупность отдельных функциональных деталей, а свойство объекта в целом как совокупность свойств компонентов.</w:t>
      </w:r>
    </w:p>
    <w:p w:rsidR="00E323F3" w:rsidRPr="00E323F3" w:rsidRDefault="00E323F3" w:rsidP="00E323F3">
      <w:pPr>
        <w:ind w:left="-709" w:firstLine="709"/>
      </w:pPr>
      <w:proofErr w:type="spellStart"/>
      <w:r w:rsidRPr="00E323F3">
        <w:lastRenderedPageBreak/>
        <w:t>Пазлы</w:t>
      </w:r>
      <w:proofErr w:type="spellEnd"/>
      <w:r w:rsidRPr="00E323F3">
        <w:t>. Ребята составляют картинку и описывают её.</w:t>
      </w:r>
    </w:p>
    <w:p w:rsidR="00E323F3" w:rsidRPr="00E323F3" w:rsidRDefault="00E323F3" w:rsidP="00E323F3">
      <w:pPr>
        <w:ind w:left="-709" w:firstLine="709"/>
      </w:pPr>
      <w:r w:rsidRPr="00E323F3">
        <w:t>Настольная игра </w:t>
      </w:r>
      <w:r w:rsidRPr="00E323F3">
        <w:rPr>
          <w:i/>
          <w:iCs/>
        </w:rPr>
        <w:t>«Большой - маленький»</w:t>
      </w:r>
      <w:r w:rsidRPr="00E323F3">
        <w:t xml:space="preserve">. Ребята учатся употреблять слова с </w:t>
      </w:r>
      <w:proofErr w:type="spellStart"/>
      <w:r w:rsidRPr="00E323F3">
        <w:t>уменьшительно</w:t>
      </w:r>
      <w:proofErr w:type="spellEnd"/>
      <w:r w:rsidRPr="00E323F3">
        <w:t xml:space="preserve"> – ласкательным значением.</w:t>
      </w: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Дидактическая игра </w:t>
      </w:r>
      <w:r w:rsidRPr="00E323F3">
        <w:rPr>
          <w:i/>
          <w:iCs/>
        </w:rPr>
        <w:t>«Помоги найти бусинку матрёшке»</w:t>
      </w:r>
      <w:r w:rsidRPr="00E323F3">
        <w:t>. В этой игре ребята знакомятся с </w:t>
      </w:r>
      <w:r w:rsidRPr="00E323F3">
        <w:rPr>
          <w:b/>
          <w:bCs/>
        </w:rPr>
        <w:t>сенсорным эталоном цвет</w:t>
      </w:r>
      <w:r w:rsidRPr="00E323F3">
        <w:t>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Дидактическая игра </w:t>
      </w:r>
      <w:r w:rsidRPr="00E323F3">
        <w:rPr>
          <w:i/>
          <w:iCs/>
        </w:rPr>
        <w:t>«Найди пару варежке»</w:t>
      </w:r>
      <w:r w:rsidRPr="00E323F3">
        <w:t>. Дети знакомятся с </w:t>
      </w:r>
      <w:r w:rsidRPr="00E323F3">
        <w:rPr>
          <w:b/>
          <w:bCs/>
        </w:rPr>
        <w:t>сенсорным эталоном форма</w:t>
      </w:r>
      <w:r w:rsidRPr="00E323F3">
        <w:t>.</w:t>
      </w:r>
    </w:p>
    <w:p w:rsidR="00E323F3" w:rsidRPr="00E323F3" w:rsidRDefault="00E323F3" w:rsidP="00E323F3">
      <w:pPr>
        <w:ind w:left="-709" w:firstLine="709"/>
      </w:pPr>
      <w:r w:rsidRPr="00E323F3">
        <w:t>Игра </w:t>
      </w:r>
      <w:r w:rsidRPr="00E323F3">
        <w:rPr>
          <w:i/>
          <w:iCs/>
        </w:rPr>
        <w:t>«Составь картинку»</w:t>
      </w:r>
      <w:r w:rsidRPr="00E323F3">
        <w:t>. Дети составляют картинку на магнитной доске из отдельных предметов и описывают её.</w:t>
      </w: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Дидактическая игра </w:t>
      </w:r>
      <w:r w:rsidRPr="00E323F3">
        <w:rPr>
          <w:i/>
          <w:iCs/>
        </w:rPr>
        <w:t>«Противоположности»</w:t>
      </w:r>
      <w:r w:rsidRPr="00E323F3">
        <w:t>. Игра направлена на активизацию и формирование словаря </w:t>
      </w:r>
      <w:r w:rsidRPr="00E323F3">
        <w:rPr>
          <w:b/>
          <w:bCs/>
        </w:rPr>
        <w:t>ребёнка</w:t>
      </w:r>
      <w:r w:rsidRPr="00E323F3">
        <w:t>.</w:t>
      </w:r>
    </w:p>
    <w:p w:rsidR="00E323F3" w:rsidRPr="00E323F3" w:rsidRDefault="00E323F3" w:rsidP="00E323F3"/>
    <w:p w:rsidR="00E323F3" w:rsidRPr="00E323F3" w:rsidRDefault="00E323F3" w:rsidP="00E323F3">
      <w:pPr>
        <w:ind w:left="-709" w:firstLine="709"/>
      </w:pPr>
      <w:r w:rsidRPr="00E323F3">
        <w:t>Игра </w:t>
      </w:r>
      <w:r w:rsidRPr="00E323F3">
        <w:rPr>
          <w:i/>
          <w:iCs/>
        </w:rPr>
        <w:t>«Магазин»</w:t>
      </w:r>
      <w:r w:rsidRPr="00E323F3">
        <w:t>. В этой игре формируются нравственные, культурные качества, а также она направлена на формирование речи у детей.</w:t>
      </w:r>
    </w:p>
    <w:p w:rsidR="00E323F3" w:rsidRPr="00E323F3" w:rsidRDefault="00E323F3" w:rsidP="00E323F3">
      <w:pPr>
        <w:ind w:left="-709" w:firstLine="709"/>
      </w:pPr>
    </w:p>
    <w:p w:rsidR="00E323F3" w:rsidRPr="00E323F3" w:rsidRDefault="00E323F3" w:rsidP="00E323F3">
      <w:pPr>
        <w:ind w:left="-709" w:firstLine="709"/>
      </w:pPr>
      <w:r w:rsidRPr="00E323F3">
        <w:rPr>
          <w:b/>
          <w:bCs/>
        </w:rPr>
        <w:t>Дидактическая</w:t>
      </w:r>
      <w:r w:rsidRPr="00E323F3">
        <w:t> игра – разновидность игр с правилами, которые позволяют воспитателю воздействовать на детей, руководить игрой в целях обучения и воспитания детей. </w:t>
      </w:r>
      <w:r w:rsidRPr="00E323F3">
        <w:rPr>
          <w:b/>
          <w:bCs/>
        </w:rPr>
        <w:t>Дидактическая</w:t>
      </w:r>
      <w:r w:rsidRPr="00E323F3">
        <w:t> задача скрыта от детей. Внимание </w:t>
      </w:r>
      <w:r w:rsidRPr="00E323F3">
        <w:rPr>
          <w:b/>
          <w:bCs/>
        </w:rPr>
        <w:t>ребёнка</w:t>
      </w:r>
      <w:r w:rsidRPr="00E323F3">
        <w:t> направлено на выполнение игровых действий, а задача обучения им не осознаётся. Это делает игру особой формой обучения, когда дети, играя, усваивают необходимые знания, умения и навыки.</w:t>
      </w:r>
    </w:p>
    <w:p w:rsidR="00E323F3" w:rsidRPr="00E323F3" w:rsidRDefault="00E323F3" w:rsidP="00E323F3">
      <w:pPr>
        <w:ind w:left="-709" w:firstLine="709"/>
      </w:pPr>
      <w:r w:rsidRPr="00E323F3">
        <w:t>Продвигаясь дальше в процессе обучения совершенно необходимо усложнять </w:t>
      </w:r>
      <w:r w:rsidRPr="00E323F3">
        <w:rPr>
          <w:b/>
          <w:bCs/>
        </w:rPr>
        <w:t>игры</w:t>
      </w:r>
      <w:r w:rsidRPr="00E323F3">
        <w:t>, дополняя их всё большим количеством правил. Во время </w:t>
      </w:r>
      <w:r w:rsidRPr="00E323F3">
        <w:rPr>
          <w:b/>
          <w:bCs/>
        </w:rPr>
        <w:t>дидактических</w:t>
      </w:r>
      <w:r w:rsidRPr="00E323F3">
        <w:t> игр можно использовать стихи, пальчиковые </w:t>
      </w:r>
      <w:r w:rsidRPr="00E323F3">
        <w:rPr>
          <w:b/>
          <w:bCs/>
        </w:rPr>
        <w:t>игры</w:t>
      </w:r>
      <w:r w:rsidRPr="00E323F3">
        <w:t>, загадки.</w:t>
      </w:r>
    </w:p>
    <w:p w:rsidR="00DE0519" w:rsidRPr="00BC5433" w:rsidRDefault="00DE0519" w:rsidP="00E323F3">
      <w:pPr>
        <w:ind w:left="-709" w:firstLine="709"/>
      </w:pPr>
    </w:p>
    <w:sectPr w:rsidR="00DE0519" w:rsidRPr="00BC5433" w:rsidSect="00706C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056F7C"/>
    <w:multiLevelType w:val="multilevel"/>
    <w:tmpl w:val="6624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D17"/>
    <w:rsid w:val="00656756"/>
    <w:rsid w:val="00706C3E"/>
    <w:rsid w:val="00BC5433"/>
    <w:rsid w:val="00DD07F0"/>
    <w:rsid w:val="00DE0519"/>
    <w:rsid w:val="00E323F3"/>
    <w:rsid w:val="00E4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ABA2A"/>
  <w15:chartTrackingRefBased/>
  <w15:docId w15:val="{B6C0A31C-2E4E-44ED-99BB-6B65D4885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5675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7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1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10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1021</Words>
  <Characters>5820</Characters>
  <Application>Microsoft Office Word</Application>
  <DocSecurity>0</DocSecurity>
  <Lines>48</Lines>
  <Paragraphs>13</Paragraphs>
  <ScaleCrop>false</ScaleCrop>
  <Company/>
  <LinksUpToDate>false</LinksUpToDate>
  <CharactersWithSpaces>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dcterms:created xsi:type="dcterms:W3CDTF">2021-11-14T11:30:00Z</dcterms:created>
  <dcterms:modified xsi:type="dcterms:W3CDTF">2021-11-18T01:00:00Z</dcterms:modified>
</cp:coreProperties>
</file>